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637"/>
      </w:tblGrid>
      <w:tr w:rsidR="00DC42CD" w14:paraId="0548A76B" w14:textId="77777777" w:rsidTr="00F563E1">
        <w:trPr>
          <w:trHeight w:val="1393"/>
        </w:trPr>
        <w:tc>
          <w:tcPr>
            <w:tcW w:w="1011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14:paraId="5C01163B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ТЕРРИТОРИАЛЬНАЯ ИЗБИРАТЕЛЬНАЯ КОМИССИЯ</w:t>
            </w:r>
          </w:p>
          <w:p w14:paraId="30BEC0CF" w14:textId="7A2E783F" w:rsidR="00DC42CD" w:rsidRPr="00DB480E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sz w:val="28"/>
                <w:szCs w:val="28"/>
              </w:rPr>
              <w:t xml:space="preserve">ИЛЬИНСКОГО </w:t>
            </w:r>
            <w:r w:rsidR="00B235ED">
              <w:rPr>
                <w:b/>
                <w:sz w:val="28"/>
                <w:szCs w:val="28"/>
              </w:rPr>
              <w:t>МУНИЦИПАЛЬНОГО</w:t>
            </w:r>
            <w:r>
              <w:rPr>
                <w:b/>
                <w:sz w:val="28"/>
                <w:szCs w:val="28"/>
              </w:rPr>
              <w:t xml:space="preserve"> ОКРУГА</w:t>
            </w:r>
          </w:p>
          <w:p w14:paraId="20F783D7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</w:p>
          <w:p w14:paraId="5289A340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Р Е Ш Е Н И Е</w:t>
            </w:r>
          </w:p>
        </w:tc>
      </w:tr>
    </w:tbl>
    <w:p w14:paraId="4F4B6D31" w14:textId="77777777" w:rsidR="00DC42CD" w:rsidRDefault="00DC42CD" w:rsidP="00DC42CD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50"/>
        <w:gridCol w:w="5087"/>
      </w:tblGrid>
      <w:tr w:rsidR="00DC42CD" w:rsidRPr="00907C8A" w14:paraId="26FF3828" w14:textId="77777777" w:rsidTr="00F563E1">
        <w:tc>
          <w:tcPr>
            <w:tcW w:w="4785" w:type="dxa"/>
            <w:shd w:val="clear" w:color="auto" w:fill="auto"/>
          </w:tcPr>
          <w:p w14:paraId="1BA8C8EB" w14:textId="0458D1EE" w:rsidR="00DC42CD" w:rsidRPr="00907C8A" w:rsidRDefault="00D026A5" w:rsidP="00F563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14.04</w:t>
            </w:r>
            <w:r w:rsidR="009C4589">
              <w:rPr>
                <w:sz w:val="28"/>
                <w:szCs w:val="28"/>
              </w:rPr>
              <w:t>.2026</w:t>
            </w:r>
          </w:p>
        </w:tc>
        <w:tc>
          <w:tcPr>
            <w:tcW w:w="5403" w:type="dxa"/>
            <w:shd w:val="clear" w:color="auto" w:fill="auto"/>
          </w:tcPr>
          <w:p w14:paraId="3530AA3A" w14:textId="7A0376F9" w:rsidR="00DC42CD" w:rsidRPr="00907C8A" w:rsidRDefault="00DC42CD" w:rsidP="00D55A4A">
            <w:pPr>
              <w:jc w:val="right"/>
              <w:rPr>
                <w:sz w:val="28"/>
                <w:szCs w:val="28"/>
              </w:rPr>
            </w:pPr>
            <w:r w:rsidRPr="00907C8A">
              <w:rPr>
                <w:sz w:val="28"/>
                <w:szCs w:val="28"/>
              </w:rPr>
              <w:t xml:space="preserve">№ </w:t>
            </w:r>
            <w:r w:rsidR="00D026A5">
              <w:rPr>
                <w:sz w:val="28"/>
                <w:szCs w:val="28"/>
              </w:rPr>
              <w:t>86/0</w:t>
            </w:r>
            <w:r w:rsidR="000E59D6">
              <w:rPr>
                <w:sz w:val="28"/>
                <w:szCs w:val="28"/>
              </w:rPr>
              <w:t>5</w:t>
            </w:r>
            <w:r w:rsidR="000B25AA">
              <w:rPr>
                <w:sz w:val="28"/>
                <w:szCs w:val="28"/>
              </w:rPr>
              <w:t>-5</w:t>
            </w:r>
          </w:p>
        </w:tc>
      </w:tr>
      <w:tr w:rsidR="00DC42CD" w:rsidRPr="00907C8A" w14:paraId="0CB6611B" w14:textId="77777777" w:rsidTr="00F563E1">
        <w:trPr>
          <w:trHeight w:val="385"/>
        </w:trPr>
        <w:tc>
          <w:tcPr>
            <w:tcW w:w="10188" w:type="dxa"/>
            <w:gridSpan w:val="2"/>
            <w:shd w:val="clear" w:color="auto" w:fill="auto"/>
          </w:tcPr>
          <w:p w14:paraId="281A1C24" w14:textId="77777777" w:rsidR="00DC42CD" w:rsidRPr="00907C8A" w:rsidRDefault="00DC42CD" w:rsidP="00F563E1">
            <w:pPr>
              <w:jc w:val="center"/>
              <w:rPr>
                <w:sz w:val="28"/>
                <w:szCs w:val="28"/>
              </w:rPr>
            </w:pPr>
            <w:r w:rsidRPr="00907C8A">
              <w:rPr>
                <w:sz w:val="28"/>
                <w:szCs w:val="28"/>
              </w:rPr>
              <w:t>п. Ильинский</w:t>
            </w:r>
          </w:p>
        </w:tc>
      </w:tr>
    </w:tbl>
    <w:p w14:paraId="4BB7FBFC" w14:textId="77777777" w:rsidR="00DC42CD" w:rsidRPr="00907C8A" w:rsidRDefault="00DC42CD" w:rsidP="00DC42CD">
      <w:pPr>
        <w:rPr>
          <w:b/>
          <w:sz w:val="28"/>
          <w:szCs w:val="28"/>
        </w:rPr>
      </w:pPr>
    </w:p>
    <w:p w14:paraId="6C4ACEB5" w14:textId="72658876" w:rsidR="00DB35C0" w:rsidRPr="00D85795" w:rsidRDefault="00DB35C0" w:rsidP="00DB35C0">
      <w:pPr>
        <w:autoSpaceDE w:val="0"/>
        <w:autoSpaceDN w:val="0"/>
        <w:adjustRightInd w:val="0"/>
        <w:spacing w:line="240" w:lineRule="exact"/>
        <w:ind w:right="4960"/>
        <w:rPr>
          <w:rFonts w:eastAsia="Calibri"/>
          <w:b/>
          <w:sz w:val="28"/>
          <w:szCs w:val="28"/>
          <w:lang w:eastAsia="en-US"/>
        </w:rPr>
      </w:pPr>
      <w:r w:rsidRPr="00D85795">
        <w:rPr>
          <w:rFonts w:eastAsia="Calibri"/>
          <w:b/>
          <w:sz w:val="28"/>
          <w:szCs w:val="28"/>
          <w:lang w:eastAsia="en-US"/>
        </w:rPr>
        <w:t>О назначении член</w:t>
      </w:r>
      <w:r w:rsidR="00AB0FE1">
        <w:rPr>
          <w:rFonts w:eastAsia="Calibri"/>
          <w:b/>
          <w:sz w:val="28"/>
          <w:szCs w:val="28"/>
          <w:lang w:eastAsia="en-US"/>
        </w:rPr>
        <w:t>а</w:t>
      </w:r>
      <w:r w:rsidRPr="00D85795">
        <w:rPr>
          <w:rFonts w:eastAsia="Calibri"/>
          <w:b/>
          <w:sz w:val="28"/>
          <w:szCs w:val="28"/>
          <w:lang w:eastAsia="en-US"/>
        </w:rPr>
        <w:t xml:space="preserve"> участковой избирательной комиссии </w:t>
      </w:r>
      <w:r w:rsidR="009C4589">
        <w:rPr>
          <w:rFonts w:eastAsia="Calibri"/>
          <w:b/>
          <w:sz w:val="28"/>
          <w:szCs w:val="28"/>
          <w:lang w:eastAsia="en-US"/>
        </w:rPr>
        <w:t xml:space="preserve">избирательного участка </w:t>
      </w:r>
      <w:r w:rsidRPr="00D85795">
        <w:rPr>
          <w:rFonts w:eastAsia="Calibri"/>
          <w:b/>
          <w:sz w:val="28"/>
          <w:szCs w:val="28"/>
          <w:lang w:eastAsia="en-US"/>
        </w:rPr>
        <w:t xml:space="preserve">№ </w:t>
      </w:r>
      <w:r w:rsidR="00D026A5">
        <w:rPr>
          <w:rFonts w:eastAsia="Calibri"/>
          <w:b/>
          <w:sz w:val="28"/>
          <w:szCs w:val="28"/>
          <w:lang w:eastAsia="en-US"/>
        </w:rPr>
        <w:t>12</w:t>
      </w:r>
      <w:r w:rsidR="000E59D6">
        <w:rPr>
          <w:rFonts w:eastAsia="Calibri"/>
          <w:b/>
          <w:sz w:val="28"/>
          <w:szCs w:val="28"/>
          <w:lang w:eastAsia="en-US"/>
        </w:rPr>
        <w:t>14</w:t>
      </w:r>
      <w:r w:rsidRPr="00D85795">
        <w:rPr>
          <w:rFonts w:eastAsia="Calibri"/>
          <w:b/>
          <w:sz w:val="28"/>
          <w:szCs w:val="28"/>
          <w:lang w:eastAsia="en-US"/>
        </w:rPr>
        <w:br/>
        <w:t>с правом решающего голоса</w:t>
      </w:r>
      <w:r w:rsidR="009C4589">
        <w:rPr>
          <w:rFonts w:eastAsia="Calibri"/>
          <w:b/>
          <w:sz w:val="28"/>
          <w:szCs w:val="28"/>
          <w:lang w:eastAsia="en-US"/>
        </w:rPr>
        <w:t xml:space="preserve"> </w:t>
      </w:r>
      <w:r w:rsidR="009C4589">
        <w:rPr>
          <w:rFonts w:eastAsia="Calibri"/>
          <w:b/>
          <w:sz w:val="28"/>
          <w:szCs w:val="28"/>
          <w:lang w:eastAsia="en-US"/>
        </w:rPr>
        <w:br/>
        <w:t>вместо выбывшего</w:t>
      </w:r>
    </w:p>
    <w:p w14:paraId="0CE8DFA2" w14:textId="77777777" w:rsidR="00DB35C0" w:rsidRPr="00D85795" w:rsidRDefault="00DB35C0" w:rsidP="00DB35C0">
      <w:pPr>
        <w:autoSpaceDE w:val="0"/>
        <w:autoSpaceDN w:val="0"/>
        <w:adjustRightInd w:val="0"/>
        <w:spacing w:line="240" w:lineRule="exact"/>
        <w:ind w:right="4960"/>
        <w:rPr>
          <w:rFonts w:eastAsia="Calibri"/>
          <w:b/>
          <w:lang w:eastAsia="en-US"/>
        </w:rPr>
      </w:pPr>
    </w:p>
    <w:p w14:paraId="5CD7F04A" w14:textId="77777777" w:rsidR="00DB35C0" w:rsidRPr="00D85795" w:rsidRDefault="00DB35C0" w:rsidP="00DB35C0">
      <w:pPr>
        <w:autoSpaceDE w:val="0"/>
        <w:autoSpaceDN w:val="0"/>
        <w:adjustRightInd w:val="0"/>
        <w:spacing w:line="240" w:lineRule="exact"/>
        <w:ind w:right="4960"/>
        <w:rPr>
          <w:rFonts w:ascii="Courier New" w:eastAsia="Calibri" w:hAnsi="Courier New" w:cs="Courier New"/>
          <w:lang w:eastAsia="en-US"/>
        </w:rPr>
      </w:pPr>
    </w:p>
    <w:p w14:paraId="2CA80C17" w14:textId="19DD88EE" w:rsidR="009C4589" w:rsidRDefault="00DB35C0" w:rsidP="009C4589">
      <w:pPr>
        <w:ind w:firstLine="708"/>
        <w:jc w:val="both"/>
        <w:rPr>
          <w:szCs w:val="28"/>
          <w:lang w:eastAsia="en-US"/>
        </w:rPr>
      </w:pPr>
      <w:r w:rsidRPr="0032357A">
        <w:rPr>
          <w:sz w:val="28"/>
          <w:szCs w:val="28"/>
        </w:rPr>
        <w:t>В связи с досрочным прекращением полномочий член</w:t>
      </w:r>
      <w:r w:rsidR="00AB0FE1">
        <w:rPr>
          <w:sz w:val="28"/>
          <w:szCs w:val="28"/>
        </w:rPr>
        <w:t>а</w:t>
      </w:r>
      <w:r w:rsidRPr="0032357A">
        <w:rPr>
          <w:sz w:val="28"/>
          <w:szCs w:val="28"/>
        </w:rPr>
        <w:t xml:space="preserve"> участковой избирательной комиссии </w:t>
      </w:r>
      <w:r w:rsidR="009C4589">
        <w:rPr>
          <w:sz w:val="28"/>
          <w:szCs w:val="28"/>
        </w:rPr>
        <w:t xml:space="preserve">избирательного участка </w:t>
      </w:r>
      <w:r w:rsidRPr="0032357A">
        <w:rPr>
          <w:sz w:val="28"/>
          <w:szCs w:val="28"/>
        </w:rPr>
        <w:t xml:space="preserve">№ </w:t>
      </w:r>
      <w:r w:rsidR="00D026A5">
        <w:rPr>
          <w:sz w:val="28"/>
          <w:szCs w:val="28"/>
        </w:rPr>
        <w:t>12</w:t>
      </w:r>
      <w:r w:rsidR="000E59D6">
        <w:rPr>
          <w:sz w:val="28"/>
          <w:szCs w:val="28"/>
        </w:rPr>
        <w:t>14</w:t>
      </w:r>
      <w:r w:rsidRPr="0032357A">
        <w:rPr>
          <w:sz w:val="28"/>
          <w:szCs w:val="28"/>
        </w:rPr>
        <w:t xml:space="preserve"> с правом решающего голоса </w:t>
      </w:r>
      <w:r w:rsidR="009C4589">
        <w:rPr>
          <w:sz w:val="28"/>
          <w:szCs w:val="28"/>
        </w:rPr>
        <w:t xml:space="preserve">(решение от </w:t>
      </w:r>
      <w:r w:rsidR="000E59D6">
        <w:rPr>
          <w:sz w:val="28"/>
          <w:szCs w:val="28"/>
        </w:rPr>
        <w:t>14.04</w:t>
      </w:r>
      <w:r w:rsidR="00D026A5">
        <w:rPr>
          <w:sz w:val="28"/>
          <w:szCs w:val="28"/>
        </w:rPr>
        <w:t>.2026 № 83/0</w:t>
      </w:r>
      <w:r w:rsidR="000E59D6">
        <w:rPr>
          <w:sz w:val="28"/>
          <w:szCs w:val="28"/>
        </w:rPr>
        <w:t>2</w:t>
      </w:r>
      <w:r w:rsidR="00D026A5">
        <w:rPr>
          <w:sz w:val="28"/>
          <w:szCs w:val="28"/>
        </w:rPr>
        <w:t>-5</w:t>
      </w:r>
      <w:r w:rsidR="009C4589">
        <w:rPr>
          <w:sz w:val="28"/>
          <w:szCs w:val="28"/>
        </w:rPr>
        <w:t xml:space="preserve">) </w:t>
      </w:r>
      <w:r w:rsidR="009C4589" w:rsidRPr="009C4589">
        <w:rPr>
          <w:sz w:val="28"/>
          <w:szCs w:val="28"/>
        </w:rPr>
        <w:t>в</w:t>
      </w:r>
      <w:r w:rsidR="009C4589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</w:t>
      </w:r>
      <w:r w:rsidR="009C4589" w:rsidRPr="009C4589">
        <w:rPr>
          <w:sz w:val="28"/>
          <w:szCs w:val="28"/>
        </w:rPr>
        <w:t xml:space="preserve">соответствии о </w:t>
      </w:r>
      <w:hyperlink r:id="rId8" w:history="1">
        <w:r w:rsidR="009C4589" w:rsidRPr="009C4589">
          <w:rPr>
            <w:sz w:val="28"/>
            <w:szCs w:val="28"/>
          </w:rPr>
          <w:t>статьями 22</w:t>
        </w:r>
      </w:hyperlink>
      <w:r w:rsidR="009C4589" w:rsidRPr="009C4589">
        <w:rPr>
          <w:sz w:val="28"/>
          <w:szCs w:val="28"/>
        </w:rPr>
        <w:t xml:space="preserve">, </w:t>
      </w:r>
      <w:hyperlink r:id="rId9" w:history="1">
        <w:r w:rsidR="009C4589" w:rsidRPr="009C4589">
          <w:rPr>
            <w:sz w:val="28"/>
            <w:szCs w:val="28"/>
          </w:rPr>
          <w:t>27</w:t>
        </w:r>
      </w:hyperlink>
      <w:r w:rsidR="009C4589" w:rsidRPr="009C4589">
        <w:rPr>
          <w:sz w:val="28"/>
          <w:szCs w:val="28"/>
        </w:rPr>
        <w:t>,</w:t>
      </w:r>
      <w:r w:rsidR="009C4589">
        <w:rPr>
          <w:sz w:val="28"/>
          <w:szCs w:val="28"/>
        </w:rPr>
        <w:t xml:space="preserve"> </w:t>
      </w:r>
      <w:hyperlink r:id="rId10" w:history="1">
        <w:r w:rsidR="009C4589" w:rsidRPr="009C4589">
          <w:rPr>
            <w:sz w:val="28"/>
            <w:szCs w:val="28"/>
          </w:rPr>
          <w:t>29</w:t>
        </w:r>
      </w:hyperlink>
      <w:r w:rsidR="009C4589" w:rsidRPr="009C4589">
        <w:rPr>
          <w:sz w:val="28"/>
          <w:szCs w:val="28"/>
        </w:rPr>
        <w:t xml:space="preserve"> Федерального закона </w:t>
      </w:r>
      <w:r w:rsidR="009C4589">
        <w:rPr>
          <w:sz w:val="28"/>
          <w:szCs w:val="28"/>
        </w:rPr>
        <w:t>«</w:t>
      </w:r>
      <w:r w:rsidR="009C4589" w:rsidRPr="009C4589">
        <w:rPr>
          <w:sz w:val="28"/>
          <w:szCs w:val="28"/>
        </w:rPr>
        <w:t>Об основных гарантиях избирательных прав и права на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участие  в референдуме граждан Российской Федерации</w:t>
      </w:r>
      <w:r w:rsidR="009C4589">
        <w:rPr>
          <w:sz w:val="28"/>
          <w:szCs w:val="28"/>
        </w:rPr>
        <w:t>»</w:t>
      </w:r>
      <w:r w:rsidR="009C4589" w:rsidRPr="009C4589">
        <w:rPr>
          <w:sz w:val="28"/>
          <w:szCs w:val="28"/>
        </w:rPr>
        <w:t>, Порядком формирования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резерва  составов  участковых комиссий и назначения нового члена участковой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комиссии из резерва составов участковых комиссий, установленным Центральной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избирательной  комиссией Российской Федерации, Методическими рекомендациями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о порядке формирования территориальных, окружных и участковых избирательных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комиссий,  утвержденными  постановлением Центральной избирательной комиссии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Российской   Федерации</w:t>
      </w:r>
      <w:r w:rsidR="009C4589">
        <w:rPr>
          <w:sz w:val="28"/>
          <w:szCs w:val="28"/>
        </w:rPr>
        <w:t xml:space="preserve">, </w:t>
      </w:r>
      <w:r w:rsidR="009C4589" w:rsidRPr="009C4589">
        <w:rPr>
          <w:sz w:val="28"/>
          <w:szCs w:val="28"/>
          <w:lang w:eastAsia="en-US"/>
        </w:rPr>
        <w:t>подпунктом «</w:t>
      </w:r>
      <w:r w:rsidR="009C4589">
        <w:rPr>
          <w:sz w:val="28"/>
          <w:szCs w:val="28"/>
          <w:lang w:eastAsia="en-US"/>
        </w:rPr>
        <w:t>к</w:t>
      </w:r>
      <w:r w:rsidR="009C4589" w:rsidRPr="009C4589">
        <w:rPr>
          <w:sz w:val="28"/>
          <w:szCs w:val="28"/>
          <w:lang w:eastAsia="en-US"/>
        </w:rPr>
        <w:t>» пункта 1 статьи 11</w:t>
      </w:r>
      <w:r w:rsidR="009C4589">
        <w:rPr>
          <w:sz w:val="28"/>
          <w:szCs w:val="28"/>
          <w:lang w:eastAsia="en-US"/>
        </w:rPr>
        <w:t>, пункта 5 статьи 14.1</w:t>
      </w:r>
      <w:r w:rsidR="009C4589" w:rsidRPr="009C4589">
        <w:rPr>
          <w:sz w:val="28"/>
          <w:szCs w:val="28"/>
          <w:lang w:eastAsia="en-US"/>
        </w:rPr>
        <w:t xml:space="preserve"> Закона Пермского края от</w:t>
      </w:r>
      <w:r w:rsidR="009C4589">
        <w:rPr>
          <w:sz w:val="28"/>
          <w:szCs w:val="28"/>
          <w:lang w:eastAsia="en-US"/>
        </w:rPr>
        <w:t xml:space="preserve"> </w:t>
      </w:r>
      <w:r w:rsidR="009C4589" w:rsidRPr="009C4589">
        <w:rPr>
          <w:sz w:val="28"/>
          <w:szCs w:val="28"/>
          <w:lang w:eastAsia="en-US"/>
        </w:rPr>
        <w:t>20.02.2007 № 4-ПК «О территориальных избирательных комиссиях Пермского края»,</w:t>
      </w:r>
      <w:r w:rsidR="009C4589" w:rsidRPr="00F96402">
        <w:rPr>
          <w:szCs w:val="28"/>
          <w:lang w:eastAsia="en-US"/>
        </w:rPr>
        <w:t xml:space="preserve">   </w:t>
      </w:r>
    </w:p>
    <w:p w14:paraId="08994A82" w14:textId="45E4A114" w:rsidR="009C4589" w:rsidRPr="009C4589" w:rsidRDefault="009C4589" w:rsidP="009C45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2AC4AF5" w14:textId="368D91BF" w:rsidR="00DB35C0" w:rsidRDefault="009C4589" w:rsidP="00C2573E">
      <w:pPr>
        <w:tabs>
          <w:tab w:val="left" w:pos="2775"/>
        </w:tabs>
        <w:spacing w:line="240" w:lineRule="exact"/>
        <w:ind w:firstLine="425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DB35C0" w:rsidRPr="00D0110C">
        <w:rPr>
          <w:sz w:val="28"/>
          <w:szCs w:val="28"/>
        </w:rPr>
        <w:t>омиссия р е ш а е т:</w:t>
      </w:r>
    </w:p>
    <w:p w14:paraId="06C48A13" w14:textId="77777777" w:rsidR="00DB35C0" w:rsidRPr="00D0110C" w:rsidRDefault="00DB35C0" w:rsidP="00DB35C0">
      <w:pPr>
        <w:tabs>
          <w:tab w:val="left" w:pos="2775"/>
        </w:tabs>
        <w:ind w:firstLine="709"/>
        <w:jc w:val="center"/>
        <w:rPr>
          <w:sz w:val="28"/>
          <w:szCs w:val="28"/>
        </w:rPr>
      </w:pPr>
    </w:p>
    <w:p w14:paraId="6FB4419B" w14:textId="4FF36146" w:rsidR="00144EF2" w:rsidRPr="00144EF2" w:rsidRDefault="00DB35C0" w:rsidP="00AB0FE1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4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</w:t>
      </w:r>
      <w:r w:rsidR="000B25AA" w:rsidRPr="00144EF2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</w:t>
      </w:r>
      <w:r w:rsidR="00AB0FE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0B25AA" w:rsidRPr="0014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участковой избирательной комиссии избирательного участка № </w:t>
      </w:r>
      <w:r w:rsidR="00D026A5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0E59D6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0B25AA" w:rsidRPr="0014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правом решающего голоса</w:t>
      </w:r>
      <w:r w:rsidR="00AB0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E59D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Тележникову</w:t>
      </w:r>
      <w:proofErr w:type="spellEnd"/>
      <w:r w:rsidR="000E5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Людмилу Ивановну</w:t>
      </w:r>
      <w:r w:rsidR="00A24AE6" w:rsidRPr="00144EF2">
        <w:rPr>
          <w:rFonts w:ascii="Times New Roman" w:hAnsi="Times New Roman"/>
          <w:sz w:val="28"/>
          <w:szCs w:val="28"/>
        </w:rPr>
        <w:t>, предложенн</w:t>
      </w:r>
      <w:r w:rsidR="00D026A5">
        <w:rPr>
          <w:rFonts w:ascii="Times New Roman" w:hAnsi="Times New Roman"/>
          <w:sz w:val="28"/>
          <w:szCs w:val="28"/>
        </w:rPr>
        <w:t>ую</w:t>
      </w:r>
      <w:r w:rsidR="00A24AE6" w:rsidRPr="00144EF2">
        <w:rPr>
          <w:rFonts w:ascii="Times New Roman" w:hAnsi="Times New Roman"/>
          <w:sz w:val="28"/>
          <w:szCs w:val="28"/>
        </w:rPr>
        <w:t xml:space="preserve"> в состав комиссии </w:t>
      </w:r>
      <w:r w:rsidR="00D026A5">
        <w:rPr>
          <w:rFonts w:ascii="Times New Roman" w:hAnsi="Times New Roman"/>
          <w:sz w:val="28"/>
          <w:szCs w:val="28"/>
        </w:rPr>
        <w:t>Местным отделением ВПП «ЕДИНАЯ РОССИЯ» Ильинского муниципального округа Пермского края</w:t>
      </w:r>
      <w:r w:rsidR="00026E6C">
        <w:rPr>
          <w:sz w:val="28"/>
          <w:szCs w:val="28"/>
        </w:rPr>
        <w:t>.</w:t>
      </w:r>
    </w:p>
    <w:p w14:paraId="1F486A93" w14:textId="3B67248D" w:rsidR="00DB35C0" w:rsidRDefault="00DB35C0" w:rsidP="00144EF2">
      <w:pPr>
        <w:ind w:firstLine="709"/>
        <w:jc w:val="both"/>
        <w:rPr>
          <w:sz w:val="28"/>
          <w:szCs w:val="28"/>
        </w:rPr>
      </w:pPr>
      <w:r w:rsidRPr="000B25AA">
        <w:rPr>
          <w:sz w:val="28"/>
          <w:szCs w:val="28"/>
        </w:rPr>
        <w:t>2. Направить</w:t>
      </w:r>
      <w:r>
        <w:rPr>
          <w:sz w:val="28"/>
          <w:szCs w:val="28"/>
        </w:rPr>
        <w:t xml:space="preserve"> копию настоящего решения в Избирательную комиссию Пермского края и в участковую избирательную комиссию избирательного участка № </w:t>
      </w:r>
      <w:r w:rsidR="00D026A5">
        <w:rPr>
          <w:sz w:val="28"/>
          <w:szCs w:val="28"/>
        </w:rPr>
        <w:t>12</w:t>
      </w:r>
      <w:r w:rsidR="000E59D6">
        <w:rPr>
          <w:sz w:val="28"/>
          <w:szCs w:val="28"/>
        </w:rPr>
        <w:t>14</w:t>
      </w:r>
      <w:r>
        <w:rPr>
          <w:sz w:val="28"/>
          <w:szCs w:val="28"/>
        </w:rPr>
        <w:t>.</w:t>
      </w:r>
    </w:p>
    <w:p w14:paraId="382D58AD" w14:textId="37924414" w:rsidR="00DB35C0" w:rsidRPr="0054499C" w:rsidRDefault="00DB35C0" w:rsidP="00DB35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4499C">
        <w:rPr>
          <w:sz w:val="28"/>
          <w:szCs w:val="28"/>
        </w:rPr>
        <w:t xml:space="preserve">Разместить настоящее решение на сайте территориальной избирательной комиссии Ильинского </w:t>
      </w:r>
      <w:r w:rsidR="00144EF2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  <w:r w:rsidRPr="0054499C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47AA6F39" w14:textId="77777777" w:rsidR="007F59A3" w:rsidRPr="009C3141" w:rsidRDefault="007F59A3" w:rsidP="007F59A3">
      <w:pPr>
        <w:ind w:firstLine="567"/>
        <w:jc w:val="both"/>
        <w:rPr>
          <w:sz w:val="28"/>
          <w:szCs w:val="28"/>
        </w:rPr>
      </w:pPr>
    </w:p>
    <w:p w14:paraId="716CFF86" w14:textId="77777777" w:rsidR="00AB0FE1" w:rsidRDefault="00AB0FE1" w:rsidP="007F59A3">
      <w:pPr>
        <w:autoSpaceDE w:val="0"/>
        <w:autoSpaceDN w:val="0"/>
        <w:adjustRightInd w:val="0"/>
        <w:rPr>
          <w:sz w:val="28"/>
          <w:szCs w:val="28"/>
        </w:rPr>
      </w:pPr>
    </w:p>
    <w:p w14:paraId="7079A75C" w14:textId="521B03C8" w:rsidR="007F59A3" w:rsidRPr="00DD5F84" w:rsidRDefault="007F59A3" w:rsidP="007F59A3">
      <w:pPr>
        <w:autoSpaceDE w:val="0"/>
        <w:autoSpaceDN w:val="0"/>
        <w:adjustRightInd w:val="0"/>
        <w:rPr>
          <w:sz w:val="28"/>
          <w:szCs w:val="28"/>
        </w:rPr>
      </w:pPr>
      <w:r w:rsidRPr="00DD5F84">
        <w:rPr>
          <w:sz w:val="28"/>
          <w:szCs w:val="28"/>
        </w:rPr>
        <w:t xml:space="preserve">Председатель комиссии                                                                          Л.С. </w:t>
      </w:r>
      <w:proofErr w:type="spellStart"/>
      <w:r w:rsidRPr="00DD5F84">
        <w:rPr>
          <w:sz w:val="28"/>
          <w:szCs w:val="28"/>
        </w:rPr>
        <w:t>Худеева</w:t>
      </w:r>
      <w:proofErr w:type="spellEnd"/>
    </w:p>
    <w:p w14:paraId="06166378" w14:textId="77777777" w:rsidR="007F59A3" w:rsidRPr="00DD5F84" w:rsidRDefault="007F59A3" w:rsidP="007F59A3">
      <w:pPr>
        <w:rPr>
          <w:b/>
          <w:sz w:val="28"/>
          <w:szCs w:val="28"/>
        </w:rPr>
      </w:pPr>
    </w:p>
    <w:p w14:paraId="23F2AD90" w14:textId="5A905EA9" w:rsidR="00E24A26" w:rsidRDefault="007F59A3" w:rsidP="003C6C46">
      <w:pPr>
        <w:tabs>
          <w:tab w:val="left" w:pos="7652"/>
        </w:tabs>
        <w:rPr>
          <w:sz w:val="28"/>
          <w:szCs w:val="28"/>
        </w:rPr>
      </w:pPr>
      <w:r w:rsidRPr="00DD5F84">
        <w:rPr>
          <w:sz w:val="28"/>
          <w:szCs w:val="28"/>
        </w:rPr>
        <w:t xml:space="preserve">Секретарь комиссии                                                                            </w:t>
      </w:r>
      <w:r w:rsidR="00A172E1">
        <w:rPr>
          <w:sz w:val="28"/>
          <w:szCs w:val="28"/>
        </w:rPr>
        <w:t xml:space="preserve">   Т.И. </w:t>
      </w:r>
      <w:proofErr w:type="spellStart"/>
      <w:r w:rsidR="00A172E1">
        <w:rPr>
          <w:sz w:val="28"/>
          <w:szCs w:val="28"/>
        </w:rPr>
        <w:t>Опутина</w:t>
      </w:r>
      <w:proofErr w:type="spellEnd"/>
    </w:p>
    <w:sectPr w:rsidR="00E24A26" w:rsidSect="00C2573E">
      <w:pgSz w:w="11906" w:h="16838"/>
      <w:pgMar w:top="567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CAFBD8" w14:textId="77777777" w:rsidR="009854BD" w:rsidRDefault="009854BD" w:rsidP="00E24A26">
      <w:r>
        <w:separator/>
      </w:r>
    </w:p>
  </w:endnote>
  <w:endnote w:type="continuationSeparator" w:id="0">
    <w:p w14:paraId="107941EE" w14:textId="77777777" w:rsidR="009854BD" w:rsidRDefault="009854BD" w:rsidP="00E24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B2A95F" w14:textId="77777777" w:rsidR="009854BD" w:rsidRDefault="009854BD" w:rsidP="00E24A26">
      <w:r>
        <w:separator/>
      </w:r>
    </w:p>
  </w:footnote>
  <w:footnote w:type="continuationSeparator" w:id="0">
    <w:p w14:paraId="663ECB89" w14:textId="77777777" w:rsidR="009854BD" w:rsidRDefault="009854BD" w:rsidP="00E24A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5A598D"/>
    <w:multiLevelType w:val="hybridMultilevel"/>
    <w:tmpl w:val="3C6A1AA4"/>
    <w:lvl w:ilvl="0" w:tplc="895AC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C1A7B78"/>
    <w:multiLevelType w:val="hybridMultilevel"/>
    <w:tmpl w:val="13E80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377A30"/>
    <w:multiLevelType w:val="hybridMultilevel"/>
    <w:tmpl w:val="4CBE6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9E8"/>
    <w:rsid w:val="00026E6C"/>
    <w:rsid w:val="000A4599"/>
    <w:rsid w:val="000B25AA"/>
    <w:rsid w:val="000C2A41"/>
    <w:rsid w:val="000D23B7"/>
    <w:rsid w:val="000E59D6"/>
    <w:rsid w:val="00144EF2"/>
    <w:rsid w:val="001811A6"/>
    <w:rsid w:val="00191930"/>
    <w:rsid w:val="001B4B67"/>
    <w:rsid w:val="001C0F34"/>
    <w:rsid w:val="001E18E8"/>
    <w:rsid w:val="00214A44"/>
    <w:rsid w:val="002416F5"/>
    <w:rsid w:val="002A6793"/>
    <w:rsid w:val="002C14D4"/>
    <w:rsid w:val="003074A4"/>
    <w:rsid w:val="0032357A"/>
    <w:rsid w:val="003B1178"/>
    <w:rsid w:val="003C6C46"/>
    <w:rsid w:val="003D7FA8"/>
    <w:rsid w:val="004763D3"/>
    <w:rsid w:val="00484580"/>
    <w:rsid w:val="004D6631"/>
    <w:rsid w:val="004E0004"/>
    <w:rsid w:val="005557E1"/>
    <w:rsid w:val="00573C1D"/>
    <w:rsid w:val="0058283F"/>
    <w:rsid w:val="005828E1"/>
    <w:rsid w:val="00593D73"/>
    <w:rsid w:val="005B35F5"/>
    <w:rsid w:val="005C311A"/>
    <w:rsid w:val="005E2498"/>
    <w:rsid w:val="005F7714"/>
    <w:rsid w:val="006A7702"/>
    <w:rsid w:val="006C76C8"/>
    <w:rsid w:val="00722499"/>
    <w:rsid w:val="00750AF5"/>
    <w:rsid w:val="00770334"/>
    <w:rsid w:val="0079332D"/>
    <w:rsid w:val="007956CF"/>
    <w:rsid w:val="00796570"/>
    <w:rsid w:val="007F59A3"/>
    <w:rsid w:val="007F7DE4"/>
    <w:rsid w:val="0080051B"/>
    <w:rsid w:val="00801F6C"/>
    <w:rsid w:val="008058AA"/>
    <w:rsid w:val="008520BA"/>
    <w:rsid w:val="00881F72"/>
    <w:rsid w:val="008906BD"/>
    <w:rsid w:val="008928C8"/>
    <w:rsid w:val="00907C8A"/>
    <w:rsid w:val="009411AB"/>
    <w:rsid w:val="009854BD"/>
    <w:rsid w:val="009B7AEE"/>
    <w:rsid w:val="009C3141"/>
    <w:rsid w:val="009C4589"/>
    <w:rsid w:val="009E59E8"/>
    <w:rsid w:val="00A02085"/>
    <w:rsid w:val="00A029E0"/>
    <w:rsid w:val="00A041AF"/>
    <w:rsid w:val="00A0638C"/>
    <w:rsid w:val="00A11F33"/>
    <w:rsid w:val="00A172E1"/>
    <w:rsid w:val="00A24AE6"/>
    <w:rsid w:val="00AB0FE1"/>
    <w:rsid w:val="00AD4EF8"/>
    <w:rsid w:val="00AE63D1"/>
    <w:rsid w:val="00B01E99"/>
    <w:rsid w:val="00B11D48"/>
    <w:rsid w:val="00B16CE2"/>
    <w:rsid w:val="00B235ED"/>
    <w:rsid w:val="00B955FD"/>
    <w:rsid w:val="00BC1F09"/>
    <w:rsid w:val="00BD0C20"/>
    <w:rsid w:val="00BE5D43"/>
    <w:rsid w:val="00C2573E"/>
    <w:rsid w:val="00C434C8"/>
    <w:rsid w:val="00CB69EA"/>
    <w:rsid w:val="00CC7BCB"/>
    <w:rsid w:val="00D00C70"/>
    <w:rsid w:val="00D026A5"/>
    <w:rsid w:val="00D04F49"/>
    <w:rsid w:val="00D15CA7"/>
    <w:rsid w:val="00D55A4A"/>
    <w:rsid w:val="00D779BC"/>
    <w:rsid w:val="00D85924"/>
    <w:rsid w:val="00D9336E"/>
    <w:rsid w:val="00DB35C0"/>
    <w:rsid w:val="00DC42CD"/>
    <w:rsid w:val="00DE23CD"/>
    <w:rsid w:val="00DF50EF"/>
    <w:rsid w:val="00E221C1"/>
    <w:rsid w:val="00E24A26"/>
    <w:rsid w:val="00E2777A"/>
    <w:rsid w:val="00E36F18"/>
    <w:rsid w:val="00E5707C"/>
    <w:rsid w:val="00E904F5"/>
    <w:rsid w:val="00EC177B"/>
    <w:rsid w:val="00F8679F"/>
    <w:rsid w:val="00FE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63792"/>
  <w15:docId w15:val="{38F2291A-9CAA-4292-A45F-49FF6F3F2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9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C42C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CB69E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5B35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endnote text"/>
    <w:basedOn w:val="a"/>
    <w:link w:val="a6"/>
    <w:uiPriority w:val="99"/>
    <w:semiHidden/>
    <w:unhideWhenUsed/>
    <w:rsid w:val="00E24A26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E24A2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E24A26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3B1178"/>
    <w:rPr>
      <w:rFonts w:ascii="Tahoma" w:eastAsiaTheme="minorHAns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117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2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523288&amp;dst=74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B&amp;n=523288&amp;dst=1004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523288&amp;dst=1003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8E5F1-1DEE-49F6-A350-A8A348936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2</cp:revision>
  <cp:lastPrinted>2026-04-14T06:25:00Z</cp:lastPrinted>
  <dcterms:created xsi:type="dcterms:W3CDTF">2026-04-14T06:25:00Z</dcterms:created>
  <dcterms:modified xsi:type="dcterms:W3CDTF">2026-04-14T06:25:00Z</dcterms:modified>
</cp:coreProperties>
</file>