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5086" w:rsidRPr="0098092D" w:rsidRDefault="00B65086" w:rsidP="00B65086">
      <w:pPr>
        <w:jc w:val="center"/>
        <w:rPr>
          <w:b/>
          <w:szCs w:val="28"/>
        </w:rPr>
      </w:pPr>
      <w:r w:rsidRPr="0098092D">
        <w:rPr>
          <w:b/>
          <w:szCs w:val="28"/>
        </w:rPr>
        <w:t>ИНФОРМАЦИОННОЕ СООБЩЕНИЕ</w:t>
      </w:r>
    </w:p>
    <w:p w:rsidR="00B65086" w:rsidRDefault="00B65086" w:rsidP="00B65086">
      <w:pPr>
        <w:jc w:val="center"/>
        <w:rPr>
          <w:b/>
          <w:szCs w:val="28"/>
        </w:rPr>
      </w:pPr>
      <w:r>
        <w:rPr>
          <w:b/>
          <w:szCs w:val="28"/>
        </w:rPr>
        <w:t>о</w:t>
      </w:r>
      <w:r w:rsidRPr="0098092D">
        <w:rPr>
          <w:b/>
          <w:szCs w:val="28"/>
        </w:rPr>
        <w:t xml:space="preserve"> </w:t>
      </w:r>
      <w:r w:rsidRPr="006A1A80">
        <w:rPr>
          <w:b/>
          <w:szCs w:val="28"/>
        </w:rPr>
        <w:t>сбор</w:t>
      </w:r>
      <w:r>
        <w:rPr>
          <w:b/>
          <w:szCs w:val="28"/>
        </w:rPr>
        <w:t xml:space="preserve">е </w:t>
      </w:r>
      <w:r w:rsidRPr="006A1A80">
        <w:rPr>
          <w:b/>
          <w:szCs w:val="28"/>
        </w:rPr>
        <w:t xml:space="preserve">предложений для дополнительного зачисления в резерв составов участковых </w:t>
      </w:r>
      <w:r>
        <w:rPr>
          <w:b/>
          <w:szCs w:val="28"/>
        </w:rPr>
        <w:t xml:space="preserve">избирательных </w:t>
      </w:r>
      <w:r w:rsidRPr="006A1A80">
        <w:rPr>
          <w:b/>
          <w:szCs w:val="28"/>
        </w:rPr>
        <w:t>комисси</w:t>
      </w:r>
      <w:r>
        <w:rPr>
          <w:b/>
          <w:szCs w:val="28"/>
        </w:rPr>
        <w:t>й</w:t>
      </w:r>
      <w:r w:rsidRPr="0098092D">
        <w:rPr>
          <w:b/>
          <w:szCs w:val="28"/>
        </w:rPr>
        <w:t xml:space="preserve"> </w:t>
      </w:r>
      <w:r>
        <w:rPr>
          <w:b/>
          <w:szCs w:val="28"/>
        </w:rPr>
        <w:t xml:space="preserve">Пермского края </w:t>
      </w:r>
    </w:p>
    <w:p w:rsidR="00B65086" w:rsidRDefault="00B65086" w:rsidP="00B65086">
      <w:pPr>
        <w:ind w:firstLine="567"/>
        <w:jc w:val="center"/>
        <w:rPr>
          <w:b/>
          <w:szCs w:val="28"/>
        </w:rPr>
      </w:pPr>
    </w:p>
    <w:p w:rsidR="00B65086" w:rsidRPr="0098092D" w:rsidRDefault="00B65086" w:rsidP="00B65086">
      <w:pPr>
        <w:tabs>
          <w:tab w:val="right" w:pos="9356"/>
        </w:tabs>
        <w:ind w:firstLine="567"/>
        <w:jc w:val="both"/>
        <w:rPr>
          <w:szCs w:val="28"/>
        </w:rPr>
      </w:pPr>
      <w:r w:rsidRPr="0098092D">
        <w:rPr>
          <w:szCs w:val="28"/>
        </w:rPr>
        <w:t xml:space="preserve">Руководствуясь </w:t>
      </w:r>
      <w:r>
        <w:t xml:space="preserve">пунктами 11, </w:t>
      </w:r>
      <w:r w:rsidRPr="00CF6294">
        <w:t>1</w:t>
      </w:r>
      <w:r>
        <w:t>4</w:t>
      </w:r>
      <w:r w:rsidRPr="00CF6294">
        <w:t xml:space="preserve"> части 2.1. </w:t>
      </w:r>
      <w:proofErr w:type="gramStart"/>
      <w:r w:rsidRPr="00CF6294">
        <w:t>Порядка формирования резерва составов участковых комиссий и назначения нового члена участковой комиссии из резерва составов участковых комиссий, утвержденного постановлением Центральной избирательной комиссией Российской Федерации</w:t>
      </w:r>
      <w:r w:rsidRPr="00CF6294">
        <w:rPr>
          <w:szCs w:val="28"/>
        </w:rPr>
        <w:t xml:space="preserve"> от 05.12.2012 </w:t>
      </w:r>
      <w:r>
        <w:rPr>
          <w:szCs w:val="28"/>
        </w:rPr>
        <w:t>№</w:t>
      </w:r>
      <w:r w:rsidRPr="00685E48">
        <w:rPr>
          <w:szCs w:val="28"/>
        </w:rPr>
        <w:t>152/1137-6, Избирательная комиссия Пермского края объявляет сбор предложений для дополнительного зачисления в резерв составов участковых комиссий Пермского края</w:t>
      </w:r>
      <w:r>
        <w:rPr>
          <w:szCs w:val="28"/>
        </w:rPr>
        <w:t xml:space="preserve"> </w:t>
      </w:r>
      <w:r>
        <w:t>с 19 июля по 8 августа 2019 года</w:t>
      </w:r>
      <w:r w:rsidRPr="00685E48">
        <w:t xml:space="preserve"> включительно</w:t>
      </w:r>
      <w:r w:rsidRPr="0098092D">
        <w:rPr>
          <w:szCs w:val="28"/>
        </w:rPr>
        <w:t>.</w:t>
      </w:r>
      <w:proofErr w:type="gramEnd"/>
    </w:p>
    <w:p w:rsidR="00B65086" w:rsidRPr="0098092D" w:rsidRDefault="00B65086" w:rsidP="00B65086">
      <w:pPr>
        <w:tabs>
          <w:tab w:val="right" w:pos="9356"/>
        </w:tabs>
        <w:ind w:firstLine="567"/>
        <w:jc w:val="both"/>
        <w:rPr>
          <w:szCs w:val="28"/>
        </w:rPr>
      </w:pPr>
      <w:r w:rsidRPr="0098092D">
        <w:rPr>
          <w:szCs w:val="28"/>
        </w:rPr>
        <w:t xml:space="preserve">Прием документов осуществляется </w:t>
      </w:r>
      <w:r w:rsidRPr="000E6F75">
        <w:rPr>
          <w:szCs w:val="28"/>
        </w:rPr>
        <w:t xml:space="preserve">в указанные сроки </w:t>
      </w:r>
      <w:r w:rsidRPr="0098092D">
        <w:rPr>
          <w:szCs w:val="28"/>
        </w:rPr>
        <w:t>в помещени</w:t>
      </w:r>
      <w:r>
        <w:rPr>
          <w:szCs w:val="28"/>
        </w:rPr>
        <w:t>и</w:t>
      </w:r>
      <w:r w:rsidRPr="0098092D">
        <w:rPr>
          <w:szCs w:val="28"/>
        </w:rPr>
        <w:t xml:space="preserve"> территориальн</w:t>
      </w:r>
      <w:r>
        <w:rPr>
          <w:szCs w:val="28"/>
        </w:rPr>
        <w:t>ой</w:t>
      </w:r>
      <w:r w:rsidRPr="0098092D">
        <w:rPr>
          <w:szCs w:val="28"/>
        </w:rPr>
        <w:t xml:space="preserve"> избирательн</w:t>
      </w:r>
      <w:r>
        <w:rPr>
          <w:szCs w:val="28"/>
        </w:rPr>
        <w:t>ой</w:t>
      </w:r>
      <w:r w:rsidRPr="0098092D">
        <w:rPr>
          <w:szCs w:val="28"/>
        </w:rPr>
        <w:t xml:space="preserve"> комисси</w:t>
      </w:r>
      <w:r>
        <w:rPr>
          <w:szCs w:val="28"/>
        </w:rPr>
        <w:t>и</w:t>
      </w:r>
      <w:r w:rsidRPr="0098092D">
        <w:rPr>
          <w:szCs w:val="28"/>
        </w:rPr>
        <w:t xml:space="preserve"> </w:t>
      </w:r>
      <w:r>
        <w:rPr>
          <w:szCs w:val="28"/>
        </w:rPr>
        <w:t xml:space="preserve">Ильинского городского округа, по адресу: п. Ильинский, ул. Советская, д. 7, </w:t>
      </w:r>
      <w:proofErr w:type="spellStart"/>
      <w:r>
        <w:rPr>
          <w:szCs w:val="28"/>
        </w:rPr>
        <w:t>каб</w:t>
      </w:r>
      <w:proofErr w:type="spellEnd"/>
      <w:r>
        <w:rPr>
          <w:szCs w:val="28"/>
        </w:rPr>
        <w:t>. 120, телефон комиссии 9-21-47</w:t>
      </w:r>
      <w:r w:rsidRPr="0098092D">
        <w:rPr>
          <w:szCs w:val="28"/>
        </w:rPr>
        <w:t>.</w:t>
      </w:r>
      <w:r>
        <w:rPr>
          <w:szCs w:val="28"/>
        </w:rPr>
        <w:t xml:space="preserve"> </w:t>
      </w:r>
    </w:p>
    <w:p w:rsidR="00B65086" w:rsidRPr="0098092D" w:rsidRDefault="00B65086" w:rsidP="00B65086">
      <w:pPr>
        <w:autoSpaceDE w:val="0"/>
        <w:autoSpaceDN w:val="0"/>
        <w:adjustRightInd w:val="0"/>
        <w:ind w:firstLine="567"/>
        <w:jc w:val="both"/>
        <w:rPr>
          <w:szCs w:val="28"/>
        </w:rPr>
      </w:pPr>
      <w:r w:rsidRPr="0098092D">
        <w:rPr>
          <w:szCs w:val="28"/>
        </w:rPr>
        <w:t>При внесении предложения (предложений) по кандидатурам для назначения в резерв составов участковых комиссий перечень необходимых документов определен постановлением ЦИК России от 17.02.2010 № 192/1337-5</w:t>
      </w:r>
      <w:r>
        <w:rPr>
          <w:szCs w:val="28"/>
        </w:rPr>
        <w:t xml:space="preserve"> «О </w:t>
      </w:r>
      <w:r w:rsidRPr="0098092D">
        <w:rPr>
          <w:szCs w:val="28"/>
        </w:rPr>
        <w:t xml:space="preserve">Методических </w:t>
      </w:r>
      <w:proofErr w:type="gramStart"/>
      <w:r w:rsidRPr="0098092D">
        <w:rPr>
          <w:szCs w:val="28"/>
        </w:rPr>
        <w:t>рекомендациях</w:t>
      </w:r>
      <w:proofErr w:type="gramEnd"/>
      <w:r w:rsidRPr="0098092D">
        <w:rPr>
          <w:szCs w:val="28"/>
        </w:rPr>
        <w:t xml:space="preserve"> о порядке формирования территориальных избирательных комиссий, избирательных комиссий муниципальных образований, окружных и участковых избирательных комиссий</w:t>
      </w:r>
      <w:r>
        <w:rPr>
          <w:szCs w:val="28"/>
        </w:rPr>
        <w:t>»</w:t>
      </w:r>
      <w:r w:rsidRPr="0098092D">
        <w:rPr>
          <w:szCs w:val="28"/>
        </w:rPr>
        <w:t xml:space="preserve">, постановлением </w:t>
      </w:r>
      <w:r w:rsidRPr="0098092D">
        <w:rPr>
          <w:rFonts w:eastAsia="Calibri"/>
          <w:szCs w:val="28"/>
          <w:lang w:eastAsia="en-US"/>
        </w:rPr>
        <w:t xml:space="preserve">ЦИК России от 05.12.2012 </w:t>
      </w:r>
      <w:r>
        <w:rPr>
          <w:rFonts w:eastAsia="Calibri"/>
          <w:szCs w:val="28"/>
          <w:lang w:eastAsia="en-US"/>
        </w:rPr>
        <w:t>№</w:t>
      </w:r>
      <w:r w:rsidRPr="0098092D">
        <w:rPr>
          <w:rFonts w:eastAsia="Calibri"/>
          <w:szCs w:val="28"/>
          <w:lang w:eastAsia="en-US"/>
        </w:rPr>
        <w:t xml:space="preserve"> 152/1137-6 </w:t>
      </w:r>
      <w:r>
        <w:rPr>
          <w:rFonts w:eastAsia="Calibri"/>
          <w:szCs w:val="28"/>
          <w:lang w:eastAsia="en-US"/>
        </w:rPr>
        <w:t>«</w:t>
      </w:r>
      <w:r w:rsidRPr="0098092D">
        <w:rPr>
          <w:rFonts w:eastAsia="Calibri"/>
          <w:szCs w:val="28"/>
          <w:lang w:eastAsia="en-US"/>
        </w:rPr>
        <w:t>О порядке формирования резерва составов участковых комиссий и назначения нового члена участковой комиссии из резерва составов участковых комиссий</w:t>
      </w:r>
      <w:r>
        <w:rPr>
          <w:rFonts w:eastAsia="Calibri"/>
          <w:szCs w:val="28"/>
          <w:lang w:eastAsia="en-US"/>
        </w:rPr>
        <w:t>»</w:t>
      </w:r>
      <w:r w:rsidRPr="0098092D">
        <w:rPr>
          <w:rFonts w:eastAsia="Calibri"/>
          <w:szCs w:val="28"/>
          <w:lang w:eastAsia="en-US"/>
        </w:rPr>
        <w:t>.</w:t>
      </w:r>
      <w:r w:rsidRPr="0098092D">
        <w:rPr>
          <w:szCs w:val="28"/>
        </w:rPr>
        <w:t xml:space="preserve"> </w:t>
      </w:r>
    </w:p>
    <w:p w:rsidR="00B65086" w:rsidRPr="0098092D" w:rsidRDefault="00B65086" w:rsidP="00B65086">
      <w:pPr>
        <w:tabs>
          <w:tab w:val="center" w:pos="4677"/>
        </w:tabs>
        <w:ind w:firstLine="567"/>
        <w:jc w:val="both"/>
        <w:rPr>
          <w:szCs w:val="28"/>
        </w:rPr>
      </w:pPr>
    </w:p>
    <w:p w:rsidR="00B65086" w:rsidRDefault="00B65086" w:rsidP="00B65086">
      <w:pPr>
        <w:tabs>
          <w:tab w:val="center" w:pos="4677"/>
        </w:tabs>
        <w:ind w:firstLine="567"/>
        <w:jc w:val="both"/>
        <w:rPr>
          <w:szCs w:val="28"/>
        </w:rPr>
      </w:pPr>
    </w:p>
    <w:p w:rsidR="00B65086" w:rsidRPr="0098092D" w:rsidRDefault="00B65086" w:rsidP="00B65086">
      <w:pPr>
        <w:tabs>
          <w:tab w:val="center" w:pos="4677"/>
        </w:tabs>
        <w:ind w:firstLine="567"/>
        <w:jc w:val="both"/>
        <w:rPr>
          <w:szCs w:val="28"/>
        </w:rPr>
      </w:pPr>
      <w:r w:rsidRPr="0098092D">
        <w:rPr>
          <w:szCs w:val="28"/>
        </w:rPr>
        <w:t>Избирательная комиссия Пермского края</w:t>
      </w:r>
      <w:r>
        <w:rPr>
          <w:szCs w:val="28"/>
        </w:rPr>
        <w:t xml:space="preserve"> </w:t>
      </w:r>
    </w:p>
    <w:p w:rsidR="009B7AEE" w:rsidRDefault="009B7AEE">
      <w:bookmarkStart w:id="0" w:name="_GoBack"/>
      <w:bookmarkEnd w:id="0"/>
    </w:p>
    <w:sectPr w:rsidR="009B7A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5086"/>
    <w:rsid w:val="001E18E8"/>
    <w:rsid w:val="00573C1D"/>
    <w:rsid w:val="009B7AEE"/>
    <w:rsid w:val="00B65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508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508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222</Words>
  <Characters>1271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Руководитель</dc:creator>
  <cp:lastModifiedBy>Руководитель</cp:lastModifiedBy>
  <cp:revision>1</cp:revision>
  <dcterms:created xsi:type="dcterms:W3CDTF">2019-07-09T07:57:00Z</dcterms:created>
  <dcterms:modified xsi:type="dcterms:W3CDTF">2019-07-09T07:58:00Z</dcterms:modified>
</cp:coreProperties>
</file>