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7D2" w:rsidRPr="00AB17D2" w:rsidRDefault="00EE5669" w:rsidP="00AB17D2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 w:rsidRPr="00AB17D2">
        <w:rPr>
          <w:rFonts w:eastAsia="Times New Roman" w:cs="Times New Roman"/>
          <w:b/>
          <w:sz w:val="24"/>
          <w:szCs w:val="24"/>
        </w:rPr>
        <w:t xml:space="preserve">ИНФОРМАЦИОННОЕ СООБЩЕНИЕ </w:t>
      </w:r>
    </w:p>
    <w:p w:rsidR="00AB17D2" w:rsidRDefault="00AB17D2" w:rsidP="00AB17D2">
      <w:pPr>
        <w:jc w:val="center"/>
        <w:rPr>
          <w:rFonts w:eastAsia="Times New Roman" w:cs="Times New Roman"/>
          <w:b/>
          <w:sz w:val="24"/>
          <w:szCs w:val="24"/>
        </w:rPr>
      </w:pPr>
      <w:r w:rsidRPr="00AB17D2">
        <w:rPr>
          <w:rFonts w:eastAsia="Times New Roman" w:cs="Times New Roman"/>
          <w:b/>
          <w:sz w:val="24"/>
          <w:szCs w:val="24"/>
        </w:rPr>
        <w:t>о приеме предложений</w:t>
      </w:r>
      <w:r w:rsidRPr="00AB17D2">
        <w:rPr>
          <w:rFonts w:eastAsia="Times New Roman" w:cs="Times New Roman"/>
          <w:b/>
          <w:sz w:val="24"/>
          <w:szCs w:val="24"/>
        </w:rPr>
        <w:br/>
        <w:t xml:space="preserve">по кандидатурам членов участковых избирательных </w:t>
      </w:r>
    </w:p>
    <w:p w:rsidR="00EE5669" w:rsidRDefault="00AB17D2" w:rsidP="00AB17D2">
      <w:pPr>
        <w:jc w:val="center"/>
        <w:rPr>
          <w:rFonts w:eastAsia="Times New Roman" w:cs="Times New Roman"/>
          <w:b/>
          <w:sz w:val="24"/>
          <w:szCs w:val="24"/>
        </w:rPr>
      </w:pPr>
      <w:r w:rsidRPr="00AB17D2">
        <w:rPr>
          <w:rFonts w:eastAsia="Times New Roman" w:cs="Times New Roman"/>
          <w:b/>
          <w:sz w:val="24"/>
          <w:szCs w:val="24"/>
        </w:rPr>
        <w:t>комиссий с правом решающего голоса</w:t>
      </w:r>
      <w:r w:rsidRPr="00AB17D2">
        <w:rPr>
          <w:rFonts w:eastAsia="Times New Roman" w:cs="Times New Roman"/>
          <w:b/>
          <w:sz w:val="24"/>
          <w:szCs w:val="24"/>
        </w:rPr>
        <w:br/>
        <w:t>(в резерв составов участковых комиссий)</w:t>
      </w:r>
    </w:p>
    <w:p w:rsidR="00AB17D2" w:rsidRPr="00AB17D2" w:rsidRDefault="00AB17D2" w:rsidP="00AB17D2">
      <w:pPr>
        <w:jc w:val="center"/>
        <w:rPr>
          <w:rFonts w:eastAsia="Times New Roman" w:cs="Times New Roman"/>
          <w:b/>
          <w:sz w:val="24"/>
          <w:szCs w:val="24"/>
        </w:rPr>
      </w:pPr>
    </w:p>
    <w:p w:rsidR="00154FF8" w:rsidRPr="00154FF8" w:rsidRDefault="00154FF8" w:rsidP="00154FF8">
      <w:pPr>
        <w:tabs>
          <w:tab w:val="right" w:pos="9356"/>
        </w:tabs>
        <w:ind w:right="-1"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Руководствуясь пунктами 4 и 5.1 статьи 27 Федерального закона «Об основных гарантиях избирательных прав и права на участие в референдуме граждан Российской Федерации», территориальная избирательная комиссия Ильинского муниципального района</w:t>
      </w:r>
    </w:p>
    <w:p w:rsidR="00154FF8" w:rsidRPr="00154FF8" w:rsidRDefault="00154FF8" w:rsidP="00154FF8">
      <w:pPr>
        <w:tabs>
          <w:tab w:val="right" w:pos="9923"/>
        </w:tabs>
        <w:ind w:right="-1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объявляет прием предложений по кандидатурам для назначения членов участковых избирательных комиссий с правом решающего голоса (в резерв составов участковых комиссий) на территории Ильинского муниципального района.</w:t>
      </w:r>
      <w:r w:rsidRPr="00154FF8">
        <w:rPr>
          <w:rFonts w:cs="Times New Roman"/>
          <w:sz w:val="24"/>
          <w:szCs w:val="24"/>
        </w:rPr>
        <w:tab/>
        <w:t>.</w:t>
      </w:r>
    </w:p>
    <w:p w:rsidR="00154FF8" w:rsidRPr="00154FF8" w:rsidRDefault="00154FF8" w:rsidP="00154FF8">
      <w:pPr>
        <w:spacing w:before="120" w:after="240"/>
        <w:jc w:val="center"/>
        <w:rPr>
          <w:rFonts w:cs="Times New Roman"/>
          <w:b/>
          <w:sz w:val="24"/>
          <w:szCs w:val="24"/>
        </w:rPr>
      </w:pPr>
      <w:r w:rsidRPr="00154FF8">
        <w:rPr>
          <w:rFonts w:cs="Times New Roman"/>
          <w:b/>
          <w:sz w:val="24"/>
          <w:szCs w:val="24"/>
        </w:rPr>
        <w:t>Перечень и количественный состав участковых избирательных комиссий, подлежащих формированию на период 2018-2023 гг.:</w:t>
      </w:r>
    </w:p>
    <w:tbl>
      <w:tblPr>
        <w:tblW w:w="11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686"/>
        <w:gridCol w:w="447"/>
        <w:gridCol w:w="3522"/>
        <w:gridCol w:w="1275"/>
        <w:gridCol w:w="1679"/>
      </w:tblGrid>
      <w:tr w:rsidR="00154FF8" w:rsidRPr="00154FF8" w:rsidTr="00941EB3">
        <w:trPr>
          <w:gridAfter w:val="1"/>
          <w:wAfter w:w="1679" w:type="dxa"/>
          <w:trHeight w:val="811"/>
        </w:trPr>
        <w:tc>
          <w:tcPr>
            <w:tcW w:w="737" w:type="dxa"/>
          </w:tcPr>
          <w:p w:rsidR="00154FF8" w:rsidRPr="00154FF8" w:rsidRDefault="00154FF8" w:rsidP="00941EB3">
            <w:pPr>
              <w:ind w:lef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№ УИК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ind w:lef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Помещение избирательного участка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ind w:lef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Адрес </w:t>
            </w:r>
          </w:p>
          <w:p w:rsidR="00154FF8" w:rsidRPr="00154FF8" w:rsidRDefault="00154FF8" w:rsidP="00941EB3">
            <w:pPr>
              <w:ind w:lef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избирательного участка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ind w:lef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Количество членов УИК с правом решающего голоса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1201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Ильинский филиал ГПБОУ "Пермский агропромышленный техникум"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п. Ильинский, ул. Механизаторов, 9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1202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МБУ "Ильинский районный Дом культуры"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п. Ильинский, ул. Ленина, 60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1203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МБОУ "Ильинская средняя общеобразовательная школа № 1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п. Ильинский, ул. Чкалова, 17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1204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МБОУ "Ильинская средняя общеобразовательная школа №1"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п. Ильинский, ул. Ленина, 62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1205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Архивный отдел администрации Ильинского муниципального района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п. Ильинский, ул. Теплоуховых, 10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1206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МБДУ "Детский сад "Росинка"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п. Ильинский, ул. Пролетарская, 8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1207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МБУ "Пепеляевский сельский клуб"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д. Пепеляева, ул. Дзержинского, 23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1208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МБУ "Каменский сельский клуб"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д. Новая Каменка, ул. Октябрьская, 2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1209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административное здание муниципального образования "Ильинское сельское поселение"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154FF8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>. Слудка, ул. Кирова, 37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1210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МБУК "Филатовский сельский Дом культуры"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с. Филатово, ул. Никольского, 12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1211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Комарихинский сельский клуб филиал МБУ "Васильевский Дом культуры"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Васильевское сельское поселение, </w:t>
            </w:r>
            <w:r w:rsidRPr="00154FF8">
              <w:rPr>
                <w:rFonts w:cs="Times New Roman"/>
                <w:sz w:val="24"/>
                <w:szCs w:val="24"/>
              </w:rPr>
              <w:br/>
              <w:t>д. Комариха, ул. Центральная, 15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1212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МБОУ "Москвинская основная общеобразовательная школа"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д. Москвина, ул. Школьная, 3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1213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филиал МБОУ "Москвинская основная общеобразовательная школа"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д. Мартыновцы, ул. Школьная, 3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1214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МБУ "Васильевский Дом культуры"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с. </w:t>
            </w:r>
            <w:proofErr w:type="gramStart"/>
            <w:r w:rsidRPr="00154FF8">
              <w:rPr>
                <w:rFonts w:cs="Times New Roman"/>
                <w:sz w:val="24"/>
                <w:szCs w:val="24"/>
              </w:rPr>
              <w:t>Васильевское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>, ул. Культуры, 11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1215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Бывшая администрация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д. Садки, ул. Лузина, 20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lastRenderedPageBreak/>
              <w:t>1216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МБУК "</w:t>
            </w:r>
            <w:proofErr w:type="spellStart"/>
            <w:r w:rsidRPr="00154FF8">
              <w:rPr>
                <w:rFonts w:cs="Times New Roman"/>
                <w:sz w:val="24"/>
                <w:szCs w:val="24"/>
              </w:rPr>
              <w:t>Посерский</w:t>
            </w:r>
            <w:proofErr w:type="spellEnd"/>
            <w:r w:rsidRPr="00154FF8">
              <w:rPr>
                <w:rFonts w:cs="Times New Roman"/>
                <w:sz w:val="24"/>
                <w:szCs w:val="24"/>
              </w:rPr>
              <w:t xml:space="preserve"> сельский Дом культуры"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д. Посер, ул. Победы, 3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1217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54FF8">
              <w:rPr>
                <w:rFonts w:cs="Times New Roman"/>
                <w:sz w:val="24"/>
                <w:szCs w:val="24"/>
              </w:rPr>
              <w:t>Кривецкий</w:t>
            </w:r>
            <w:proofErr w:type="spellEnd"/>
            <w:r w:rsidRPr="00154FF8">
              <w:rPr>
                <w:rFonts w:cs="Times New Roman"/>
                <w:sz w:val="24"/>
                <w:szCs w:val="24"/>
              </w:rPr>
              <w:t xml:space="preserve"> Дом культуры филиал МБПУ "Сретенский сельский Дом культуры"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154FF8">
              <w:rPr>
                <w:rFonts w:cs="Times New Roman"/>
                <w:sz w:val="24"/>
                <w:szCs w:val="24"/>
              </w:rPr>
              <w:t>с. Кривец, ул. Советская, 14</w:t>
            </w:r>
            <w:proofErr w:type="gramEnd"/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1218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Администрация Сретенского сельского поселения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154FF8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>. Сретенское, ул. Центральная, 2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1219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МБОУ "Сретенская средняя общеобразовательная школа"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154FF8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>. Сретенское, ул. Народная, 3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1220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54FF8">
              <w:rPr>
                <w:rFonts w:cs="Times New Roman"/>
                <w:sz w:val="24"/>
                <w:szCs w:val="24"/>
              </w:rPr>
              <w:t>Зинковский</w:t>
            </w:r>
            <w:proofErr w:type="spellEnd"/>
            <w:r w:rsidRPr="00154FF8">
              <w:rPr>
                <w:rFonts w:cs="Times New Roman"/>
                <w:sz w:val="24"/>
                <w:szCs w:val="24"/>
              </w:rPr>
              <w:t xml:space="preserve"> сельский Дом культуры филиал МБПУ "Сретенский сельский Дом культуры"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д. Зинки, ул. </w:t>
            </w:r>
            <w:proofErr w:type="gramStart"/>
            <w:r w:rsidRPr="00154FF8">
              <w:rPr>
                <w:rFonts w:cs="Times New Roman"/>
                <w:sz w:val="24"/>
                <w:szCs w:val="24"/>
              </w:rPr>
              <w:t>Центральная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>, 5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1221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Посадский сельский Дом культуры филиал МБПУ "Сретенский сельский Дом культуры"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с. Дмитриевское, ул. </w:t>
            </w:r>
            <w:proofErr w:type="gramStart"/>
            <w:r w:rsidRPr="00154FF8">
              <w:rPr>
                <w:rFonts w:cs="Times New Roman"/>
                <w:sz w:val="24"/>
                <w:szCs w:val="24"/>
              </w:rPr>
              <w:t>Трактовая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>, 13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1222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Структурное подразделение - детский сад МБОУ "Дмитриевская СОШ"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д. Комариха, ул. Трактовая, 17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1223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Структурное подразделение школа-сад МБОУ "Ивановская средняя общеобразовательная школа"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с. Каргино, ул. </w:t>
            </w:r>
            <w:proofErr w:type="gramStart"/>
            <w:r w:rsidRPr="00154FF8">
              <w:rPr>
                <w:rFonts w:cs="Times New Roman"/>
                <w:sz w:val="24"/>
                <w:szCs w:val="24"/>
              </w:rPr>
              <w:t>Зеленая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>, 21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Default="00292066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  <w:p w:rsidR="00292066" w:rsidRPr="00154FF8" w:rsidRDefault="00292066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1224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МБОУ "Ивановская средняя общеобразовательная школа"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с. Ивановское, ул. Аликина, 8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1225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54FF8">
              <w:rPr>
                <w:rFonts w:cs="Times New Roman"/>
                <w:sz w:val="24"/>
                <w:szCs w:val="24"/>
              </w:rPr>
              <w:t>Кыласовский</w:t>
            </w:r>
            <w:proofErr w:type="spellEnd"/>
            <w:r w:rsidRPr="00154FF8">
              <w:rPr>
                <w:rFonts w:cs="Times New Roman"/>
                <w:sz w:val="24"/>
                <w:szCs w:val="24"/>
              </w:rPr>
              <w:t xml:space="preserve"> сельский Дом культуры филиал МБУК "Чёрмозский городской Дом культуры"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с. Кыласово  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1226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Романовский сельский Дом культуры филиал МБУК "Чёрмозский городской Дом культуры"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</w:p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с. Романово  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1227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МК</w:t>
            </w:r>
            <w:proofErr w:type="gramStart"/>
            <w:r w:rsidRPr="00154FF8">
              <w:rPr>
                <w:rFonts w:cs="Times New Roman"/>
                <w:sz w:val="24"/>
                <w:szCs w:val="24"/>
              </w:rPr>
              <w:t>С(</w:t>
            </w:r>
            <w:proofErr w:type="gramEnd"/>
            <w:r w:rsidRPr="00154FF8">
              <w:rPr>
                <w:rFonts w:cs="Times New Roman"/>
                <w:sz w:val="24"/>
                <w:szCs w:val="24"/>
              </w:rPr>
              <w:t xml:space="preserve">К)ОУ "Специальная школа-интернат VIII вида" г. </w:t>
            </w:r>
            <w:proofErr w:type="spellStart"/>
            <w:r w:rsidRPr="00154FF8">
              <w:rPr>
                <w:rFonts w:cs="Times New Roman"/>
                <w:sz w:val="24"/>
                <w:szCs w:val="24"/>
              </w:rPr>
              <w:t>Чёрмоза</w:t>
            </w:r>
            <w:proofErr w:type="spellEnd"/>
            <w:r w:rsidRPr="00154FF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г. </w:t>
            </w:r>
            <w:proofErr w:type="spellStart"/>
            <w:r w:rsidRPr="00154FF8">
              <w:rPr>
                <w:rFonts w:cs="Times New Roman"/>
                <w:sz w:val="24"/>
                <w:szCs w:val="24"/>
              </w:rPr>
              <w:t>Чёрмоз</w:t>
            </w:r>
            <w:proofErr w:type="spellEnd"/>
            <w:r w:rsidRPr="00154FF8">
              <w:rPr>
                <w:rFonts w:cs="Times New Roman"/>
                <w:sz w:val="24"/>
                <w:szCs w:val="24"/>
              </w:rPr>
              <w:t>, ул. Энгельса, 56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154FF8" w:rsidRPr="00154FF8" w:rsidTr="00941EB3">
        <w:trPr>
          <w:gridAfter w:val="1"/>
          <w:wAfter w:w="1679" w:type="dxa"/>
        </w:trPr>
        <w:tc>
          <w:tcPr>
            <w:tcW w:w="737" w:type="dxa"/>
          </w:tcPr>
          <w:p w:rsidR="00154FF8" w:rsidRPr="00154FF8" w:rsidRDefault="00154FF8" w:rsidP="00941EB3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1228</w:t>
            </w:r>
          </w:p>
        </w:tc>
        <w:tc>
          <w:tcPr>
            <w:tcW w:w="3686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МБУК "Чёрмозский городской Дом культуры"</w:t>
            </w:r>
          </w:p>
        </w:tc>
        <w:tc>
          <w:tcPr>
            <w:tcW w:w="3969" w:type="dxa"/>
            <w:gridSpan w:val="2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 xml:space="preserve">г. </w:t>
            </w:r>
            <w:proofErr w:type="spellStart"/>
            <w:r w:rsidRPr="00154FF8">
              <w:rPr>
                <w:rFonts w:cs="Times New Roman"/>
                <w:sz w:val="24"/>
                <w:szCs w:val="24"/>
              </w:rPr>
              <w:t>Чёрмоз</w:t>
            </w:r>
            <w:proofErr w:type="spellEnd"/>
            <w:r w:rsidRPr="00154FF8">
              <w:rPr>
                <w:rFonts w:cs="Times New Roman"/>
                <w:sz w:val="24"/>
                <w:szCs w:val="24"/>
              </w:rPr>
              <w:t xml:space="preserve"> ул. Ломоносова, 36</w:t>
            </w:r>
          </w:p>
        </w:tc>
        <w:tc>
          <w:tcPr>
            <w:tcW w:w="1275" w:type="dxa"/>
          </w:tcPr>
          <w:p w:rsidR="00154FF8" w:rsidRPr="00154FF8" w:rsidRDefault="00154FF8" w:rsidP="00941EB3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154FF8">
              <w:rPr>
                <w:rFonts w:cs="Times New Roman"/>
                <w:sz w:val="24"/>
                <w:szCs w:val="24"/>
              </w:rPr>
              <w:t>11</w:t>
            </w:r>
          </w:p>
        </w:tc>
      </w:tr>
      <w:tr w:rsidR="00154FF8" w:rsidRPr="00154FF8" w:rsidTr="00941E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4FF8" w:rsidRPr="00154FF8" w:rsidRDefault="00154FF8" w:rsidP="00941EB3">
            <w:pPr>
              <w:ind w:right="-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</w:tcPr>
          <w:p w:rsidR="00154FF8" w:rsidRPr="00154FF8" w:rsidRDefault="00154FF8" w:rsidP="00941EB3">
            <w:pPr>
              <w:ind w:right="-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FF8" w:rsidRPr="00154FF8" w:rsidRDefault="00154FF8" w:rsidP="00941EB3">
            <w:pPr>
              <w:ind w:right="-1"/>
              <w:rPr>
                <w:rFonts w:cs="Times New Roman"/>
                <w:sz w:val="24"/>
                <w:szCs w:val="24"/>
              </w:rPr>
            </w:pPr>
          </w:p>
        </w:tc>
      </w:tr>
    </w:tbl>
    <w:p w:rsidR="00154FF8" w:rsidRPr="00154FF8" w:rsidRDefault="00154FF8" w:rsidP="00154FF8">
      <w:pPr>
        <w:tabs>
          <w:tab w:val="right" w:pos="9923"/>
        </w:tabs>
        <w:ind w:right="-1"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 xml:space="preserve">Прием документов осуществляется в период </w:t>
      </w:r>
      <w:r w:rsidRPr="00154FF8">
        <w:rPr>
          <w:rFonts w:cs="Times New Roman"/>
          <w:b/>
          <w:sz w:val="24"/>
          <w:szCs w:val="24"/>
        </w:rPr>
        <w:t>с 23 апреля по 22 мая 2018 г</w:t>
      </w:r>
      <w:r w:rsidRPr="00154FF8">
        <w:rPr>
          <w:rFonts w:cs="Times New Roman"/>
          <w:sz w:val="24"/>
          <w:szCs w:val="24"/>
        </w:rPr>
        <w:t xml:space="preserve">. по адресу: п. Ильинский, ул. </w:t>
      </w:r>
      <w:proofErr w:type="gramStart"/>
      <w:r w:rsidRPr="00154FF8">
        <w:rPr>
          <w:rFonts w:cs="Times New Roman"/>
          <w:sz w:val="24"/>
          <w:szCs w:val="24"/>
        </w:rPr>
        <w:t>Советская</w:t>
      </w:r>
      <w:proofErr w:type="gramEnd"/>
      <w:r w:rsidRPr="00154FF8">
        <w:rPr>
          <w:rFonts w:cs="Times New Roman"/>
          <w:sz w:val="24"/>
          <w:szCs w:val="24"/>
        </w:rPr>
        <w:t xml:space="preserve">, д.7, </w:t>
      </w:r>
      <w:proofErr w:type="spellStart"/>
      <w:r w:rsidRPr="00154FF8">
        <w:rPr>
          <w:rFonts w:cs="Times New Roman"/>
          <w:sz w:val="24"/>
          <w:szCs w:val="24"/>
        </w:rPr>
        <w:t>каб</w:t>
      </w:r>
      <w:proofErr w:type="spellEnd"/>
      <w:r w:rsidRPr="00154FF8">
        <w:rPr>
          <w:rFonts w:cs="Times New Roman"/>
          <w:sz w:val="24"/>
          <w:szCs w:val="24"/>
        </w:rPr>
        <w:t>. 120.</w:t>
      </w:r>
    </w:p>
    <w:p w:rsidR="00154FF8" w:rsidRPr="00154FF8" w:rsidRDefault="00154FF8" w:rsidP="00154FF8">
      <w:pPr>
        <w:tabs>
          <w:tab w:val="left" w:pos="709"/>
        </w:tabs>
        <w:ind w:firstLine="426"/>
        <w:jc w:val="both"/>
        <w:rPr>
          <w:rFonts w:cs="Times New Roman"/>
          <w:b/>
          <w:bCs/>
          <w:sz w:val="24"/>
          <w:szCs w:val="24"/>
        </w:rPr>
      </w:pPr>
      <w:r w:rsidRPr="00154FF8">
        <w:rPr>
          <w:rFonts w:cs="Times New Roman"/>
          <w:sz w:val="24"/>
          <w:szCs w:val="24"/>
        </w:rPr>
        <w:t>При внесении предложения (предложений) по кандидатурам для назначения членов участковых избирательных комиссий с правом решающего голоса (в резерв составов участковых комиссий) необходимо представить:</w:t>
      </w:r>
    </w:p>
    <w:p w:rsidR="00154FF8" w:rsidRPr="00154FF8" w:rsidRDefault="00154FF8" w:rsidP="00154FF8">
      <w:pPr>
        <w:tabs>
          <w:tab w:val="left" w:pos="709"/>
        </w:tabs>
        <w:ind w:firstLine="425"/>
        <w:jc w:val="center"/>
        <w:rPr>
          <w:rFonts w:cs="Times New Roman"/>
          <w:b/>
          <w:bCs/>
          <w:sz w:val="24"/>
          <w:szCs w:val="24"/>
        </w:rPr>
      </w:pPr>
    </w:p>
    <w:p w:rsidR="00154FF8" w:rsidRPr="00154FF8" w:rsidRDefault="00154FF8" w:rsidP="00154FF8">
      <w:pPr>
        <w:tabs>
          <w:tab w:val="left" w:pos="709"/>
        </w:tabs>
        <w:ind w:firstLine="425"/>
        <w:jc w:val="center"/>
        <w:rPr>
          <w:rFonts w:cs="Times New Roman"/>
          <w:b/>
          <w:bCs/>
          <w:sz w:val="24"/>
          <w:szCs w:val="24"/>
        </w:rPr>
      </w:pPr>
      <w:r w:rsidRPr="00154FF8">
        <w:rPr>
          <w:rFonts w:cs="Times New Roman"/>
          <w:b/>
          <w:bCs/>
          <w:sz w:val="24"/>
          <w:szCs w:val="24"/>
        </w:rPr>
        <w:t xml:space="preserve"> Для политических партий, их региональных отделений, иных структурных подразделений</w:t>
      </w: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>1. 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 xml:space="preserve">2. </w:t>
      </w:r>
      <w:proofErr w:type="gramStart"/>
      <w:r w:rsidRPr="00154FF8">
        <w:rPr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</w:t>
      </w:r>
      <w:r w:rsidRPr="00154FF8">
        <w:rPr>
          <w:sz w:val="24"/>
          <w:szCs w:val="24"/>
        </w:rPr>
        <w:lastRenderedPageBreak/>
        <w:t xml:space="preserve">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 </w:t>
      </w:r>
      <w:proofErr w:type="gramEnd"/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>3. К решению, указанному в пункте 1, прилагается список кандидатур, рекомендуемых для назначения в состав участковых избирательных комиссий и их резерв.</w:t>
      </w: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 w:val="24"/>
          <w:szCs w:val="24"/>
        </w:rPr>
      </w:pP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 w:val="24"/>
          <w:szCs w:val="24"/>
        </w:rPr>
      </w:pPr>
      <w:r w:rsidRPr="00154FF8">
        <w:rPr>
          <w:b/>
          <w:sz w:val="24"/>
          <w:szCs w:val="24"/>
        </w:rPr>
        <w:t>Для иных общественных объединений</w:t>
      </w: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 xml:space="preserve">1. 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 </w:t>
      </w: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>2. </w:t>
      </w:r>
      <w:proofErr w:type="gramStart"/>
      <w:r w:rsidRPr="00154FF8">
        <w:rPr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>3. </w:t>
      </w:r>
      <w:proofErr w:type="gramStart"/>
      <w:r w:rsidRPr="00154FF8">
        <w:rPr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316" w:history="1">
        <w:r w:rsidRPr="00154FF8">
          <w:rPr>
            <w:sz w:val="24"/>
            <w:szCs w:val="24"/>
          </w:rPr>
          <w:t>пункте 2</w:t>
        </w:r>
      </w:hyperlink>
      <w:r w:rsidRPr="00154FF8">
        <w:rPr>
          <w:sz w:val="24"/>
          <w:szCs w:val="24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154FF8">
        <w:rPr>
          <w:sz w:val="24"/>
          <w:szCs w:val="24"/>
        </w:rPr>
        <w:t xml:space="preserve"> предложений в резерв составов участковых комиссий.</w:t>
      </w: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>4. К решению, указанному в пункте 1, прилагается список кандидатур, рекомендуемых для назначения в состав участковых избирательных комиссий и их резерв.</w:t>
      </w:r>
    </w:p>
    <w:p w:rsidR="00154FF8" w:rsidRPr="00154FF8" w:rsidRDefault="00154FF8" w:rsidP="00154FF8">
      <w:pPr>
        <w:pStyle w:val="a3"/>
        <w:tabs>
          <w:tab w:val="left" w:pos="709"/>
        </w:tabs>
        <w:ind w:firstLine="426"/>
        <w:rPr>
          <w:bCs w:val="0"/>
          <w:sz w:val="24"/>
          <w:szCs w:val="24"/>
        </w:rPr>
      </w:pPr>
    </w:p>
    <w:p w:rsidR="00154FF8" w:rsidRPr="00154FF8" w:rsidRDefault="00154FF8" w:rsidP="00154FF8">
      <w:pPr>
        <w:pStyle w:val="a3"/>
        <w:tabs>
          <w:tab w:val="left" w:pos="709"/>
        </w:tabs>
        <w:ind w:firstLine="426"/>
        <w:rPr>
          <w:bCs w:val="0"/>
          <w:sz w:val="24"/>
          <w:szCs w:val="24"/>
        </w:rPr>
      </w:pPr>
      <w:r w:rsidRPr="00154FF8">
        <w:rPr>
          <w:bCs w:val="0"/>
          <w:sz w:val="24"/>
          <w:szCs w:val="24"/>
        </w:rPr>
        <w:t xml:space="preserve">Для иных субъектов права внесения кандидатур в резерв </w:t>
      </w:r>
    </w:p>
    <w:p w:rsidR="00154FF8" w:rsidRPr="00154FF8" w:rsidRDefault="00154FF8" w:rsidP="00154FF8">
      <w:pPr>
        <w:pStyle w:val="a3"/>
        <w:tabs>
          <w:tab w:val="left" w:pos="709"/>
        </w:tabs>
        <w:ind w:firstLine="426"/>
        <w:rPr>
          <w:bCs w:val="0"/>
          <w:sz w:val="24"/>
          <w:szCs w:val="24"/>
        </w:rPr>
      </w:pPr>
      <w:r w:rsidRPr="00154FF8">
        <w:rPr>
          <w:bCs w:val="0"/>
          <w:sz w:val="24"/>
          <w:szCs w:val="24"/>
        </w:rPr>
        <w:t>составов участковых комиссий</w:t>
      </w:r>
    </w:p>
    <w:p w:rsidR="00154FF8" w:rsidRPr="00154FF8" w:rsidRDefault="00154FF8" w:rsidP="00154FF8">
      <w:pPr>
        <w:tabs>
          <w:tab w:val="left" w:pos="709"/>
        </w:tabs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1.Решение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rFonts w:cs="Times New Roman"/>
          <w:b/>
          <w:sz w:val="24"/>
          <w:szCs w:val="24"/>
          <w:u w:val="single"/>
        </w:rPr>
      </w:pP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rFonts w:cs="Times New Roman"/>
          <w:b/>
          <w:sz w:val="24"/>
          <w:szCs w:val="24"/>
          <w:u w:val="single"/>
        </w:rPr>
      </w:pPr>
      <w:r w:rsidRPr="00154FF8">
        <w:rPr>
          <w:rFonts w:cs="Times New Roman"/>
          <w:b/>
          <w:sz w:val="24"/>
          <w:szCs w:val="24"/>
          <w:u w:val="single"/>
        </w:rPr>
        <w:t>Для всех субъектов права внесения кандидатур:</w:t>
      </w: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Вне зависимости от субъекта выдвижения в состав участковой избирательной комиссии должны быть представлены на каждую кандидатуру в состав комисс</w:t>
      </w:r>
      <w:proofErr w:type="gramStart"/>
      <w:r w:rsidRPr="00154FF8">
        <w:rPr>
          <w:rFonts w:cs="Times New Roman"/>
          <w:sz w:val="24"/>
          <w:szCs w:val="24"/>
        </w:rPr>
        <w:t>ии и ее</w:t>
      </w:r>
      <w:proofErr w:type="gramEnd"/>
      <w:r w:rsidRPr="00154FF8">
        <w:rPr>
          <w:rFonts w:cs="Times New Roman"/>
          <w:sz w:val="24"/>
          <w:szCs w:val="24"/>
        </w:rPr>
        <w:t xml:space="preserve"> резерв:</w:t>
      </w:r>
    </w:p>
    <w:p w:rsidR="00154FF8" w:rsidRPr="00154FF8" w:rsidRDefault="00154FF8" w:rsidP="00154FF8">
      <w:pPr>
        <w:pStyle w:val="-1"/>
        <w:tabs>
          <w:tab w:val="left" w:pos="709"/>
        </w:tabs>
        <w:spacing w:line="240" w:lineRule="auto"/>
        <w:ind w:firstLine="426"/>
        <w:rPr>
          <w:sz w:val="24"/>
          <w:szCs w:val="24"/>
        </w:rPr>
      </w:pPr>
      <w:r w:rsidRPr="00154FF8">
        <w:rPr>
          <w:sz w:val="24"/>
          <w:szCs w:val="24"/>
        </w:rPr>
        <w:t>1. Письменное согласие кандидата на его назначение членом участковой избирательной комиссии с правом решающего голоса и зачисление в состав резерва участковой избирательной комиссии.</w:t>
      </w: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2. Две фотографии лица, предлагаемого в состав участковой избирательной комиссии и состав резерва участковой избирательной комиссии,  размером 3 x 4 см (без уголка).</w:t>
      </w: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3.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 xml:space="preserve">4. </w:t>
      </w:r>
      <w:proofErr w:type="gramStart"/>
      <w:r w:rsidRPr="00154FF8">
        <w:rPr>
          <w:rFonts w:cs="Times New Roman"/>
          <w:sz w:val="24"/>
          <w:szCs w:val="24"/>
        </w:rPr>
        <w:t>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</w:t>
      </w:r>
      <w:proofErr w:type="gramEnd"/>
      <w:r w:rsidRPr="00154FF8">
        <w:rPr>
          <w:rFonts w:cs="Times New Roman"/>
          <w:sz w:val="24"/>
          <w:szCs w:val="24"/>
        </w:rPr>
        <w:t xml:space="preserve"> </w:t>
      </w:r>
      <w:proofErr w:type="gramStart"/>
      <w:r w:rsidRPr="00154FF8">
        <w:rPr>
          <w:rFonts w:cs="Times New Roman"/>
          <w:sz w:val="24"/>
          <w:szCs w:val="24"/>
        </w:rPr>
        <w:t>указанием наименования учебного заведения), домохозяйка, временно неработающий).</w:t>
      </w:r>
      <w:proofErr w:type="gramEnd"/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>5. Копия документа об образовании.</w:t>
      </w:r>
    </w:p>
    <w:p w:rsidR="00154FF8" w:rsidRPr="00154FF8" w:rsidRDefault="00154FF8" w:rsidP="00154FF8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rFonts w:cs="Times New Roman"/>
          <w:sz w:val="24"/>
          <w:szCs w:val="24"/>
        </w:rPr>
      </w:pPr>
    </w:p>
    <w:p w:rsidR="00154FF8" w:rsidRPr="00154FF8" w:rsidRDefault="00154FF8" w:rsidP="00154FF8">
      <w:pPr>
        <w:ind w:firstLine="426"/>
        <w:jc w:val="both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 xml:space="preserve">Заседание территориальной избирательной комиссии по формированию участковых избирательных комиссий состоится в 16 часов 00 минут «04» июня 2018 года </w:t>
      </w:r>
      <w:r w:rsidRPr="00154FF8">
        <w:rPr>
          <w:rFonts w:cs="Times New Roman"/>
          <w:sz w:val="24"/>
          <w:szCs w:val="24"/>
        </w:rPr>
        <w:br/>
        <w:t xml:space="preserve">по адресу п. Ильинский, ул. </w:t>
      </w:r>
      <w:proofErr w:type="gramStart"/>
      <w:r w:rsidRPr="00154FF8">
        <w:rPr>
          <w:rFonts w:cs="Times New Roman"/>
          <w:sz w:val="24"/>
          <w:szCs w:val="24"/>
        </w:rPr>
        <w:t>Советская</w:t>
      </w:r>
      <w:proofErr w:type="gramEnd"/>
      <w:r w:rsidRPr="00154FF8">
        <w:rPr>
          <w:rFonts w:cs="Times New Roman"/>
          <w:sz w:val="24"/>
          <w:szCs w:val="24"/>
        </w:rPr>
        <w:t xml:space="preserve">, д. 7, </w:t>
      </w:r>
      <w:proofErr w:type="spellStart"/>
      <w:r w:rsidRPr="00154FF8">
        <w:rPr>
          <w:rFonts w:cs="Times New Roman"/>
          <w:sz w:val="24"/>
          <w:szCs w:val="24"/>
        </w:rPr>
        <w:t>каб</w:t>
      </w:r>
      <w:proofErr w:type="spellEnd"/>
      <w:r w:rsidRPr="00154FF8">
        <w:rPr>
          <w:rFonts w:cs="Times New Roman"/>
          <w:sz w:val="24"/>
          <w:szCs w:val="24"/>
        </w:rPr>
        <w:t>. 120.</w:t>
      </w:r>
    </w:p>
    <w:p w:rsidR="00154FF8" w:rsidRPr="00154FF8" w:rsidRDefault="00154FF8" w:rsidP="00154FF8">
      <w:pPr>
        <w:tabs>
          <w:tab w:val="center" w:pos="4677"/>
        </w:tabs>
        <w:ind w:firstLine="426"/>
        <w:rPr>
          <w:rFonts w:cs="Times New Roman"/>
          <w:sz w:val="24"/>
          <w:szCs w:val="24"/>
        </w:rPr>
      </w:pPr>
    </w:p>
    <w:p w:rsidR="00154FF8" w:rsidRPr="00154FF8" w:rsidRDefault="00154FF8" w:rsidP="00154FF8">
      <w:pPr>
        <w:tabs>
          <w:tab w:val="center" w:pos="4677"/>
        </w:tabs>
        <w:jc w:val="right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 xml:space="preserve">    Территориальная избирательная комиссия </w:t>
      </w:r>
      <w:r w:rsidRPr="00154FF8">
        <w:rPr>
          <w:rFonts w:cs="Times New Roman"/>
          <w:sz w:val="24"/>
          <w:szCs w:val="24"/>
        </w:rPr>
        <w:tab/>
      </w:r>
    </w:p>
    <w:p w:rsidR="00154FF8" w:rsidRPr="00154FF8" w:rsidRDefault="00154FF8" w:rsidP="00154FF8">
      <w:pPr>
        <w:tabs>
          <w:tab w:val="center" w:pos="4677"/>
        </w:tabs>
        <w:jc w:val="center"/>
        <w:rPr>
          <w:rFonts w:cs="Times New Roman"/>
          <w:sz w:val="24"/>
          <w:szCs w:val="24"/>
        </w:rPr>
      </w:pPr>
      <w:r w:rsidRPr="00154FF8">
        <w:rPr>
          <w:rFonts w:cs="Times New Roman"/>
          <w:sz w:val="24"/>
          <w:szCs w:val="24"/>
        </w:rPr>
        <w:t xml:space="preserve">                                                                              Ильинского муниципального района</w:t>
      </w:r>
    </w:p>
    <w:p w:rsidR="00EE5669" w:rsidRPr="00154FF8" w:rsidRDefault="00EE5669" w:rsidP="00EE5669">
      <w:pPr>
        <w:tabs>
          <w:tab w:val="center" w:pos="4677"/>
        </w:tabs>
        <w:rPr>
          <w:rFonts w:eastAsia="Times New Roman" w:cs="Times New Roman"/>
          <w:sz w:val="24"/>
          <w:szCs w:val="24"/>
        </w:rPr>
      </w:pPr>
    </w:p>
    <w:p w:rsidR="009B7AEE" w:rsidRPr="00154FF8" w:rsidRDefault="009B7AEE">
      <w:pPr>
        <w:rPr>
          <w:rFonts w:cs="Times New Roman"/>
          <w:sz w:val="24"/>
          <w:szCs w:val="24"/>
        </w:rPr>
      </w:pPr>
    </w:p>
    <w:sectPr w:rsidR="009B7AEE" w:rsidRPr="00154FF8" w:rsidSect="00EE566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69"/>
    <w:rsid w:val="00154FF8"/>
    <w:rsid w:val="00292066"/>
    <w:rsid w:val="00573C1D"/>
    <w:rsid w:val="0084307D"/>
    <w:rsid w:val="009B7AEE"/>
    <w:rsid w:val="00AB17D2"/>
    <w:rsid w:val="00EE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154FF8"/>
    <w:pPr>
      <w:spacing w:line="360" w:lineRule="auto"/>
      <w:ind w:firstLine="720"/>
      <w:jc w:val="both"/>
    </w:pPr>
    <w:rPr>
      <w:rFonts w:eastAsia="Times New Roman" w:cs="Times New Roman"/>
    </w:rPr>
  </w:style>
  <w:style w:type="paragraph" w:styleId="a3">
    <w:name w:val="Body Text"/>
    <w:basedOn w:val="a"/>
    <w:link w:val="a4"/>
    <w:rsid w:val="00154FF8"/>
    <w:pPr>
      <w:jc w:val="center"/>
    </w:pPr>
    <w:rPr>
      <w:rFonts w:eastAsia="Times New Roman" w:cs="Times New Roman"/>
      <w:b/>
      <w:bCs/>
    </w:rPr>
  </w:style>
  <w:style w:type="character" w:customStyle="1" w:styleId="a4">
    <w:name w:val="Основной текст Знак"/>
    <w:basedOn w:val="a0"/>
    <w:link w:val="a3"/>
    <w:rsid w:val="00154FF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154FF8"/>
    <w:pPr>
      <w:spacing w:line="360" w:lineRule="auto"/>
      <w:ind w:firstLine="720"/>
      <w:jc w:val="both"/>
    </w:pPr>
    <w:rPr>
      <w:rFonts w:eastAsia="Times New Roman" w:cs="Times New Roman"/>
    </w:rPr>
  </w:style>
  <w:style w:type="paragraph" w:styleId="a3">
    <w:name w:val="Body Text"/>
    <w:basedOn w:val="a"/>
    <w:link w:val="a4"/>
    <w:rsid w:val="00154FF8"/>
    <w:pPr>
      <w:jc w:val="center"/>
    </w:pPr>
    <w:rPr>
      <w:rFonts w:eastAsia="Times New Roman" w:cs="Times New Roman"/>
      <w:b/>
      <w:bCs/>
    </w:rPr>
  </w:style>
  <w:style w:type="character" w:customStyle="1" w:styleId="a4">
    <w:name w:val="Основной текст Знак"/>
    <w:basedOn w:val="a0"/>
    <w:link w:val="a3"/>
    <w:rsid w:val="00154FF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6</cp:revision>
  <dcterms:created xsi:type="dcterms:W3CDTF">2018-04-16T09:47:00Z</dcterms:created>
  <dcterms:modified xsi:type="dcterms:W3CDTF">2018-04-23T10:45:00Z</dcterms:modified>
</cp:coreProperties>
</file>